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9F4" w:rsidRPr="00C34DA8" w:rsidRDefault="009409F4" w:rsidP="002E60A4">
      <w:pPr>
        <w:keepNext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C34DA8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ПОЯСНИТЕЛЬНАЯ ЗАПИСКА</w:t>
      </w:r>
    </w:p>
    <w:p w:rsidR="009409F4" w:rsidRPr="00C34DA8" w:rsidRDefault="009409F4" w:rsidP="002E60A4">
      <w:pPr>
        <w:tabs>
          <w:tab w:val="center" w:pos="4677"/>
          <w:tab w:val="right" w:pos="972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D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 </w:t>
      </w:r>
      <w:r w:rsidR="000928AE" w:rsidRPr="00C34D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окончательной</w:t>
      </w:r>
      <w:r w:rsidRPr="00C34D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редакции проекта </w:t>
      </w:r>
      <w:r w:rsidR="00A80E8E" w:rsidRPr="00C34D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межгосударственного</w:t>
      </w:r>
      <w:r w:rsidRPr="00C34D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стандарта</w:t>
      </w:r>
    </w:p>
    <w:p w:rsidR="00C34DA8" w:rsidRDefault="009409F4" w:rsidP="002E60A4">
      <w:pPr>
        <w:tabs>
          <w:tab w:val="center" w:pos="4677"/>
          <w:tab w:val="right" w:pos="972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D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«Авто</w:t>
      </w:r>
      <w:r w:rsidR="00C34D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мобильные транспортные средства</w:t>
      </w:r>
      <w:r w:rsidRPr="00C34D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C34DA8" w:rsidRDefault="009428DA" w:rsidP="002E60A4">
      <w:pPr>
        <w:tabs>
          <w:tab w:val="center" w:pos="4677"/>
          <w:tab w:val="right" w:pos="972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D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="00C34D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риводы тормозные гидравлические</w:t>
      </w:r>
      <w:r w:rsidRPr="00C34D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9409F4" w:rsidRPr="00C34DA8" w:rsidRDefault="00A80E8E" w:rsidP="002E60A4">
      <w:pPr>
        <w:tabs>
          <w:tab w:val="center" w:pos="4677"/>
          <w:tab w:val="right" w:pos="972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D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  <w:r w:rsidR="009409F4" w:rsidRPr="00C34D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7A06E4" w:rsidRPr="00C34DA8" w:rsidRDefault="007A06E4" w:rsidP="002E60A4">
      <w:pPr>
        <w:tabs>
          <w:tab w:val="center" w:pos="4677"/>
          <w:tab w:val="right" w:pos="9720"/>
        </w:tabs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409F4" w:rsidRPr="00C34DA8" w:rsidRDefault="009409F4" w:rsidP="002E60A4">
      <w:pPr>
        <w:keepNext/>
        <w:tabs>
          <w:tab w:val="num" w:pos="1080"/>
        </w:tabs>
        <w:spacing w:after="0" w:line="312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C34DA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1 Основание для разработки</w:t>
      </w:r>
    </w:p>
    <w:p w:rsidR="009409F4" w:rsidRDefault="009409F4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</w:t>
      </w:r>
      <w:r w:rsidR="00B113BC" w:rsidRPr="00C34DA8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межгосударственного</w:t>
      </w:r>
      <w:r w:rsidRPr="00C34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стандарта разработан ФГУП «НАМИ» в соответствии с Программой национальной стандартизации</w:t>
      </w:r>
      <w:r w:rsidR="00661B26" w:rsidRPr="00661B26">
        <w:t xml:space="preserve"> </w:t>
      </w:r>
      <w:r w:rsidR="00661B26" w:rsidRPr="00661B26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8B77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</w:t>
      </w:r>
      <w:r w:rsidR="000E5D88">
        <w:rPr>
          <w:rFonts w:ascii="Times New Roman" w:eastAsia="Times New Roman" w:hAnsi="Times New Roman" w:cs="Times New Roman"/>
          <w:sz w:val="26"/>
          <w:szCs w:val="26"/>
          <w:lang w:eastAsia="ru-RU"/>
        </w:rPr>
        <w:t> год, шифр по ПНС-2020</w:t>
      </w:r>
      <w:r w:rsidRPr="00C34DA8">
        <w:rPr>
          <w:rFonts w:ascii="Times New Roman" w:eastAsia="Times New Roman" w:hAnsi="Times New Roman" w:cs="Times New Roman"/>
          <w:sz w:val="26"/>
          <w:szCs w:val="26"/>
          <w:lang w:eastAsia="ru-RU"/>
        </w:rPr>
        <w:t>: 1.2.056-</w:t>
      </w:r>
      <w:r w:rsidR="00920FA9" w:rsidRPr="00C34DA8">
        <w:rPr>
          <w:rFonts w:ascii="Times New Roman" w:eastAsia="Times New Roman" w:hAnsi="Times New Roman" w:cs="Times New Roman"/>
          <w:sz w:val="26"/>
          <w:szCs w:val="26"/>
          <w:lang w:eastAsia="ru-RU"/>
        </w:rPr>
        <w:t>2.056</w:t>
      </w:r>
      <w:r w:rsidR="00A10D4A" w:rsidRPr="00C34DA8">
        <w:rPr>
          <w:rFonts w:ascii="Times New Roman" w:eastAsia="Times New Roman" w:hAnsi="Times New Roman" w:cs="Times New Roman"/>
          <w:sz w:val="26"/>
          <w:szCs w:val="26"/>
          <w:lang w:eastAsia="ru-RU"/>
        </w:rPr>
        <w:t>.19</w:t>
      </w:r>
      <w:r w:rsidRPr="00C34D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1B26" w:rsidRDefault="00661B26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1B26" w:rsidRPr="00661B26" w:rsidRDefault="00661B26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61B2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 КРАТКАЯ ХАРАКТЕРИСТИКА ОБЪЕКТА СТАНДАРТИЗАЦИИ</w:t>
      </w:r>
    </w:p>
    <w:p w:rsidR="00661B26" w:rsidRPr="00661B26" w:rsidRDefault="00661B26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1B2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Объектом стандартизации являются гидравлические приводы и гидравлическая часть смешанного (пневмогидравлического) привода тормозных систем автомобильных транспортных средств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далее – </w:t>
      </w:r>
      <w:r w:rsidRPr="00661B26">
        <w:rPr>
          <w:rFonts w:ascii="Times New Roman" w:eastAsia="Times New Roman" w:hAnsi="Times New Roman" w:cs="Times New Roman"/>
          <w:sz w:val="26"/>
          <w:szCs w:val="26"/>
          <w:lang w:eastAsia="ru-RU"/>
        </w:rPr>
        <w:t>АТС).</w:t>
      </w:r>
    </w:p>
    <w:p w:rsidR="009409F4" w:rsidRPr="00C34DA8" w:rsidRDefault="009409F4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9409F4" w:rsidRPr="00C34DA8" w:rsidRDefault="00661B26" w:rsidP="002E60A4">
      <w:pPr>
        <w:keepNext/>
        <w:tabs>
          <w:tab w:val="num" w:pos="1080"/>
        </w:tabs>
        <w:spacing w:after="0" w:line="312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3 ОБОСНОВАНИЕ РАЗРАБОТКИ </w:t>
      </w:r>
      <w:r w:rsidR="009409F4" w:rsidRPr="00C34DA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СТАНДАРТА</w:t>
      </w:r>
    </w:p>
    <w:p w:rsidR="009409F4" w:rsidRDefault="009409F4" w:rsidP="002E60A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4DA8">
        <w:rPr>
          <w:rFonts w:ascii="Times New Roman" w:hAnsi="Times New Roman" w:cs="Times New Roman"/>
          <w:sz w:val="26"/>
          <w:szCs w:val="26"/>
        </w:rPr>
        <w:t xml:space="preserve">Целью разработки проекта стандарта является </w:t>
      </w:r>
      <w:r w:rsidR="00AA3998" w:rsidRPr="00C34DA8">
        <w:rPr>
          <w:rFonts w:ascii="Times New Roman" w:hAnsi="Times New Roman" w:cs="Times New Roman"/>
          <w:sz w:val="26"/>
          <w:szCs w:val="26"/>
        </w:rPr>
        <w:t xml:space="preserve">стандартизация </w:t>
      </w:r>
      <w:r w:rsidR="009428DA" w:rsidRPr="00C34DA8">
        <w:rPr>
          <w:rFonts w:ascii="Times New Roman" w:hAnsi="Times New Roman" w:cs="Times New Roman"/>
          <w:sz w:val="26"/>
          <w:szCs w:val="26"/>
        </w:rPr>
        <w:t xml:space="preserve">гидравлических приводов и гидравлической части смешанного (пневмогидравлического) привода тормозных систем АТС </w:t>
      </w:r>
      <w:r w:rsidR="00AA3998" w:rsidRPr="00C34DA8">
        <w:rPr>
          <w:rFonts w:ascii="Times New Roman" w:hAnsi="Times New Roman" w:cs="Times New Roman"/>
          <w:sz w:val="26"/>
          <w:szCs w:val="26"/>
        </w:rPr>
        <w:t xml:space="preserve">в части основных технических требований. </w:t>
      </w:r>
    </w:p>
    <w:p w:rsidR="00661B26" w:rsidRDefault="00661B26" w:rsidP="002E60A4">
      <w:pPr>
        <w:tabs>
          <w:tab w:val="left" w:pos="3735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61B26" w:rsidRPr="00661B26" w:rsidRDefault="00661B26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61B2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4 ОБОСНОВАНИЕ ЦЕЛЕСООБРАЗНОСТИ РАЗРАБОТКИ СТАНДАРТА НА МЕЖГОСУДАРСТВЕННОМ УРОВНЕ </w:t>
      </w:r>
    </w:p>
    <w:p w:rsidR="00661B26" w:rsidRPr="00C34DA8" w:rsidRDefault="00661B26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61B2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Разработка стандарта обеспечит наличие единого стандартизованного документа, устанавливающего единые требования в отношении конструкции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гидравлических</w:t>
      </w:r>
      <w:r w:rsidRPr="00661B2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приводов и гидравлической части смешанного (например, пневмогидравлического) привода тормозных систем АТС, выпускаемых в обращение, в первую очередь на терр</w:t>
      </w:r>
      <w:r w:rsidR="00FC66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итории государств – членов ЕАЭС.</w:t>
      </w:r>
    </w:p>
    <w:p w:rsidR="009409F4" w:rsidRPr="00C34DA8" w:rsidRDefault="009409F4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9409F4" w:rsidRPr="00C34DA8" w:rsidRDefault="00661B26" w:rsidP="002E60A4">
      <w:pPr>
        <w:spacing w:after="0" w:line="312" w:lineRule="auto"/>
        <w:ind w:firstLine="709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5</w:t>
      </w:r>
      <w:r w:rsidR="00FC6685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Взаимосвязь ПРОЕКТА СТАНДАРТА с </w:t>
      </w:r>
      <w:r w:rsidR="009409F4" w:rsidRPr="00C34DA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другими </w:t>
      </w:r>
    </w:p>
    <w:p w:rsidR="009409F4" w:rsidRPr="00C34DA8" w:rsidRDefault="009409F4" w:rsidP="002E60A4">
      <w:pPr>
        <w:spacing w:after="0" w:line="312" w:lineRule="auto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C34DA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нормативными документами</w:t>
      </w:r>
    </w:p>
    <w:p w:rsidR="00FC6685" w:rsidRDefault="00FC6685" w:rsidP="002E60A4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409F4" w:rsidRPr="00C34DA8" w:rsidRDefault="00FC6685" w:rsidP="002E60A4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66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Проект стандарта разрабатывается на основе ГОСТ 23181-78.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связи с этим, п</w:t>
      </w:r>
      <w:r w:rsidR="009409F4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осле утверждения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проекта</w:t>
      </w:r>
      <w:r w:rsidR="009409F4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стандарта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9409F4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80E8E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требуется </w:t>
      </w:r>
      <w:r w:rsidR="009409F4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отмен</w:t>
      </w:r>
      <w:r w:rsidR="00A80E8E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9409F4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действующ</w:t>
      </w:r>
      <w:r w:rsidR="00A80E8E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его</w:t>
      </w:r>
      <w:r w:rsidR="009409F4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428DA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межгосударственного</w:t>
      </w:r>
      <w:r w:rsidR="009409F4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стандарт</w:t>
      </w:r>
      <w:r w:rsidR="00A80E8E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 ГОСТ </w:t>
      </w:r>
      <w:r w:rsidR="009428DA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23181</w:t>
      </w:r>
      <w:r w:rsidR="00A80E8E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9428DA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A80E8E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 «</w:t>
      </w:r>
      <w:r w:rsidR="009428DA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Приводы тормозные гидравлические автотранспортных средств</w:t>
      </w:r>
      <w:r w:rsidR="00A80E8E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Общие технические требования».</w:t>
      </w:r>
    </w:p>
    <w:p w:rsidR="00DA2941" w:rsidRPr="00C34DA8" w:rsidRDefault="00DA2941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7E8B" w:rsidRPr="00C34DA8" w:rsidRDefault="00661B26" w:rsidP="002E60A4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6</w:t>
      </w:r>
      <w:r w:rsidR="00667E8B"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67E8B" w:rsidRPr="00C34DA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СВЕДЕНИЯ О РАССЫЛКЕ ПРОЕКТА СТАНДАРТА НА ОТЗЫВ</w:t>
      </w:r>
    </w:p>
    <w:p w:rsidR="00667E8B" w:rsidRPr="00C34DA8" w:rsidRDefault="00667E8B" w:rsidP="002E60A4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установленном порядке на официальном сайте Росстандарта 06.08.2019 г. было размещено Уведомление о разработке проекта </w:t>
      </w:r>
      <w:r w:rsidR="00FC6685" w:rsidRPr="00FC66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межгосударственного </w:t>
      </w:r>
      <w:r w:rsidRPr="00C34D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стандарта с установленным сроком публичного обсуждения с 10.08.2019 г. по 25.10.2019 г.</w:t>
      </w:r>
    </w:p>
    <w:p w:rsidR="00667E8B" w:rsidRPr="00C34DA8" w:rsidRDefault="00FC6685" w:rsidP="002E60A4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66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проект стандарта поступили замечания и предложения от Госстандарта Рес-публики Беларусь, Кыргызстандарта и Минэкономики Украины. Полученные замечания и предложения по проекту межгосударственного стандарта отражены в сводке отзывов.</w:t>
      </w:r>
    </w:p>
    <w:p w:rsidR="007A06E4" w:rsidRPr="00C34DA8" w:rsidRDefault="007A06E4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</w:p>
    <w:p w:rsidR="009409F4" w:rsidRPr="00C34DA8" w:rsidRDefault="00661B26" w:rsidP="002E60A4">
      <w:pPr>
        <w:keepNext/>
        <w:tabs>
          <w:tab w:val="num" w:pos="1080"/>
        </w:tabs>
        <w:spacing w:after="0" w:line="312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7</w:t>
      </w:r>
      <w:r w:rsidR="009409F4" w:rsidRPr="00C34DA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Источники информации</w:t>
      </w:r>
    </w:p>
    <w:p w:rsidR="006E4F64" w:rsidRPr="00C34DA8" w:rsidRDefault="009409F4" w:rsidP="002E60A4">
      <w:pPr>
        <w:tabs>
          <w:tab w:val="num" w:pos="851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4D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разработке проекта стандарта использовались следующие источники информации:</w:t>
      </w:r>
      <w:r w:rsidR="006E4F64" w:rsidRPr="00C34D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28DA" w:rsidRPr="00C34DA8" w:rsidRDefault="00A80E8E" w:rsidP="002E60A4">
      <w:pPr>
        <w:tabs>
          <w:tab w:val="num" w:pos="851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4DA8">
        <w:rPr>
          <w:rFonts w:ascii="Times New Roman" w:hAnsi="Times New Roman" w:cs="Times New Roman"/>
          <w:sz w:val="26"/>
          <w:szCs w:val="26"/>
        </w:rPr>
        <w:t xml:space="preserve">- </w:t>
      </w:r>
      <w:r w:rsidR="009428DA" w:rsidRPr="00C34DA8">
        <w:rPr>
          <w:rFonts w:ascii="Times New Roman" w:hAnsi="Times New Roman" w:cs="Times New Roman"/>
          <w:sz w:val="26"/>
          <w:szCs w:val="26"/>
        </w:rPr>
        <w:t>ГОСТ 17375–2001 (ИСО 3419-81) Детали трубопроводов бесшовные приварные из углеродистой и низколегированной стали. Отводы крутоизогнутые типа 3D (R около 1,5 DN). Конструкция;</w:t>
      </w:r>
    </w:p>
    <w:p w:rsidR="00913588" w:rsidRPr="00C34DA8" w:rsidRDefault="009428DA" w:rsidP="002E60A4">
      <w:pPr>
        <w:tabs>
          <w:tab w:val="num" w:pos="851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DA8">
        <w:rPr>
          <w:rFonts w:ascii="Times New Roman" w:hAnsi="Times New Roman" w:cs="Times New Roman"/>
          <w:sz w:val="26"/>
          <w:szCs w:val="26"/>
        </w:rPr>
        <w:t>- ГОСТ 17380–2001 Детали трубопроводов бесшовные приварные из углеродистой и низколегированной стали. Общие технические условия</w:t>
      </w:r>
      <w:r w:rsidR="00A80E8E" w:rsidRPr="00C34DA8">
        <w:rPr>
          <w:rFonts w:ascii="Times New Roman" w:hAnsi="Times New Roman" w:cs="Times New Roman"/>
          <w:sz w:val="26"/>
          <w:szCs w:val="26"/>
        </w:rPr>
        <w:t>.</w:t>
      </w:r>
    </w:p>
    <w:p w:rsidR="009409F4" w:rsidRPr="00C34DA8" w:rsidRDefault="009409F4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9409F4" w:rsidRPr="00C34DA8" w:rsidRDefault="00661B26" w:rsidP="002E60A4">
      <w:pPr>
        <w:keepNext/>
        <w:tabs>
          <w:tab w:val="num" w:pos="1080"/>
        </w:tabs>
        <w:spacing w:after="0" w:line="312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8</w:t>
      </w:r>
      <w:r w:rsidR="009409F4" w:rsidRPr="00C34DA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СВЕДЕНИЯ О разработЧИКЕ СТАНДАРТА</w:t>
      </w:r>
    </w:p>
    <w:p w:rsidR="009409F4" w:rsidRPr="00C34DA8" w:rsidRDefault="009409F4" w:rsidP="002E60A4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</w:pPr>
      <w:r w:rsidRPr="00C34DA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ФГУП «НАМИ»: </w:t>
      </w:r>
      <w:smartTag w:uri="urn:schemas-microsoft-com:office:smarttags" w:element="metricconverter">
        <w:smartTagPr>
          <w:attr w:name="ProductID" w:val="125438, г"/>
        </w:smartTagPr>
        <w:r w:rsidRPr="00C34DA8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125438, г</w:t>
        </w:r>
      </w:smartTag>
      <w:r w:rsidRPr="00C34DA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Москва, ул. Автомоторная, д. 2;</w:t>
      </w:r>
      <w:r w:rsidRPr="00C34DA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тел. </w:t>
      </w:r>
      <w:r w:rsidRPr="00C34DA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  <w:t xml:space="preserve">(495) 456-45-39; e-mail: </w:t>
      </w:r>
      <w:hyperlink r:id="rId6" w:history="1">
        <w:r w:rsidRPr="00C34DA8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de-DE" w:eastAsia="ru-RU"/>
          </w:rPr>
          <w:t>tc056@mail.ru</w:t>
        </w:r>
      </w:hyperlink>
      <w:r w:rsidRPr="00C34DA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  <w:t>.</w:t>
      </w:r>
    </w:p>
    <w:p w:rsidR="007A06E4" w:rsidRDefault="007A06E4" w:rsidP="002E60A4">
      <w:pPr>
        <w:widowControl w:val="0"/>
        <w:autoSpaceDE w:val="0"/>
        <w:autoSpaceDN w:val="0"/>
        <w:adjustRightInd w:val="0"/>
        <w:spacing w:after="0" w:line="312" w:lineRule="auto"/>
        <w:ind w:left="113" w:hanging="113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2E60A4" w:rsidRPr="00C34DA8" w:rsidRDefault="002E60A4" w:rsidP="002E60A4">
      <w:pPr>
        <w:widowControl w:val="0"/>
        <w:autoSpaceDE w:val="0"/>
        <w:autoSpaceDN w:val="0"/>
        <w:adjustRightInd w:val="0"/>
        <w:spacing w:after="0" w:line="312" w:lineRule="auto"/>
        <w:ind w:left="113" w:hanging="113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1"/>
        <w:gridCol w:w="2410"/>
        <w:gridCol w:w="2127"/>
      </w:tblGrid>
      <w:tr w:rsidR="007A06E4" w:rsidRPr="00C34DA8" w:rsidTr="002E60A4">
        <w:tc>
          <w:tcPr>
            <w:tcW w:w="5032" w:type="dxa"/>
          </w:tcPr>
          <w:p w:rsidR="002E60A4" w:rsidRPr="002E60A4" w:rsidRDefault="002E60A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E60A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Начальник Управления «Стандартизация»</w:t>
            </w:r>
          </w:p>
          <w:p w:rsidR="002E60A4" w:rsidRPr="002E60A4" w:rsidRDefault="002E60A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E60A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Центра «Стандартизация и идентификация» </w:t>
            </w:r>
          </w:p>
          <w:p w:rsidR="007A06E4" w:rsidRPr="00C34DA8" w:rsidRDefault="002E60A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E60A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ФГУП «НАМИ»</w:t>
            </w:r>
          </w:p>
        </w:tc>
        <w:tc>
          <w:tcPr>
            <w:tcW w:w="2410" w:type="dxa"/>
          </w:tcPr>
          <w:p w:rsidR="007A06E4" w:rsidRPr="00C34DA8" w:rsidRDefault="007A06E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2E60A4" w:rsidRDefault="002E60A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2E60A4" w:rsidRDefault="002E60A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C34DA8" w:rsidRDefault="002E60A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E60A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Е.А. Козырева</w:t>
            </w:r>
          </w:p>
        </w:tc>
      </w:tr>
      <w:tr w:rsidR="002E60A4" w:rsidRPr="00C34DA8" w:rsidTr="002E60A4">
        <w:tc>
          <w:tcPr>
            <w:tcW w:w="5032" w:type="dxa"/>
          </w:tcPr>
          <w:p w:rsidR="002E60A4" w:rsidRPr="00C34DA8" w:rsidRDefault="002E60A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</w:tcPr>
          <w:p w:rsidR="002E60A4" w:rsidRPr="00C34DA8" w:rsidRDefault="002E60A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2E60A4" w:rsidRPr="00C34DA8" w:rsidRDefault="002E60A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A06E4" w:rsidRPr="00C34DA8" w:rsidTr="00D53F29">
        <w:tc>
          <w:tcPr>
            <w:tcW w:w="5032" w:type="dxa"/>
            <w:hideMark/>
          </w:tcPr>
          <w:p w:rsidR="00D53F29" w:rsidRDefault="007A06E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C34DA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Старший научный сотрудник Лаборатории стендовых экспериментальных исследований несущих систем и ходовой части (шасси) Управления исследований и испытаний несущей конструкции АТС и их компонентов Испытательного центра продукции автомобилестроения (ИЦПА) </w:t>
            </w:r>
          </w:p>
          <w:p w:rsidR="007A06E4" w:rsidRPr="00C34DA8" w:rsidRDefault="007A06E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C34DA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ФГУП «НАМИ»</w:t>
            </w:r>
          </w:p>
        </w:tc>
        <w:tc>
          <w:tcPr>
            <w:tcW w:w="2409" w:type="dxa"/>
          </w:tcPr>
          <w:p w:rsidR="007A06E4" w:rsidRPr="00C34DA8" w:rsidRDefault="007A06E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</w:tcPr>
          <w:p w:rsidR="007A06E4" w:rsidRPr="00C34DA8" w:rsidRDefault="007A06E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C34DA8" w:rsidRDefault="007A06E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C34DA8" w:rsidRDefault="007A06E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C34DA8" w:rsidRDefault="007A06E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C34DA8" w:rsidRDefault="007A06E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C34DA8" w:rsidRDefault="007A06E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53F29" w:rsidRDefault="00D53F29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C34DA8" w:rsidRDefault="007A06E4" w:rsidP="002E60A4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C34DA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С.Н. Батуров</w:t>
            </w:r>
          </w:p>
        </w:tc>
      </w:tr>
    </w:tbl>
    <w:p w:rsidR="007A06E4" w:rsidRPr="007A06E4" w:rsidRDefault="007A06E4" w:rsidP="002E60A4">
      <w:pPr>
        <w:rPr>
          <w:rFonts w:ascii="Arial" w:hAnsi="Arial" w:cs="Arial"/>
          <w:sz w:val="24"/>
          <w:szCs w:val="24"/>
          <w:lang w:val="de-DE"/>
        </w:rPr>
      </w:pPr>
    </w:p>
    <w:sectPr w:rsidR="007A06E4" w:rsidRPr="007A06E4" w:rsidSect="00660616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65E" w:rsidRDefault="00AE465E" w:rsidP="00DA2941">
      <w:pPr>
        <w:spacing w:after="0" w:line="240" w:lineRule="auto"/>
      </w:pPr>
      <w:r>
        <w:separator/>
      </w:r>
    </w:p>
  </w:endnote>
  <w:endnote w:type="continuationSeparator" w:id="0">
    <w:p w:rsidR="00AE465E" w:rsidRDefault="00AE465E" w:rsidP="00DA2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1012203"/>
      <w:docPartObj>
        <w:docPartGallery w:val="Page Numbers (Bottom of Page)"/>
        <w:docPartUnique/>
      </w:docPartObj>
    </w:sdtPr>
    <w:sdtEndPr/>
    <w:sdtContent>
      <w:p w:rsidR="00DA2941" w:rsidRDefault="00DA294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F29">
          <w:rPr>
            <w:noProof/>
          </w:rPr>
          <w:t>2</w:t>
        </w:r>
        <w:r>
          <w:fldChar w:fldCharType="end"/>
        </w:r>
      </w:p>
    </w:sdtContent>
  </w:sdt>
  <w:p w:rsidR="00DA2941" w:rsidRDefault="00DA294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65E" w:rsidRDefault="00AE465E" w:rsidP="00DA2941">
      <w:pPr>
        <w:spacing w:after="0" w:line="240" w:lineRule="auto"/>
      </w:pPr>
      <w:r>
        <w:separator/>
      </w:r>
    </w:p>
  </w:footnote>
  <w:footnote w:type="continuationSeparator" w:id="0">
    <w:p w:rsidR="00AE465E" w:rsidRDefault="00AE465E" w:rsidP="00DA2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9F4"/>
    <w:rsid w:val="00040D0B"/>
    <w:rsid w:val="000928AE"/>
    <w:rsid w:val="000A3ABB"/>
    <w:rsid w:val="000E5D88"/>
    <w:rsid w:val="000E6EB1"/>
    <w:rsid w:val="00191383"/>
    <w:rsid w:val="001D7C05"/>
    <w:rsid w:val="00206425"/>
    <w:rsid w:val="00223834"/>
    <w:rsid w:val="00255510"/>
    <w:rsid w:val="002E60A4"/>
    <w:rsid w:val="0030790D"/>
    <w:rsid w:val="00395560"/>
    <w:rsid w:val="003B7A4F"/>
    <w:rsid w:val="003D44DB"/>
    <w:rsid w:val="003F6D96"/>
    <w:rsid w:val="00457A87"/>
    <w:rsid w:val="004853C6"/>
    <w:rsid w:val="004A37AC"/>
    <w:rsid w:val="004D50A9"/>
    <w:rsid w:val="005476E0"/>
    <w:rsid w:val="005732B8"/>
    <w:rsid w:val="005F5FF6"/>
    <w:rsid w:val="00660616"/>
    <w:rsid w:val="00660EA1"/>
    <w:rsid w:val="00661B26"/>
    <w:rsid w:val="00667E8B"/>
    <w:rsid w:val="006D18E6"/>
    <w:rsid w:val="006E4F64"/>
    <w:rsid w:val="00730EA3"/>
    <w:rsid w:val="007320D0"/>
    <w:rsid w:val="007A06E4"/>
    <w:rsid w:val="007A7D48"/>
    <w:rsid w:val="00896781"/>
    <w:rsid w:val="008B773A"/>
    <w:rsid w:val="008D6F2B"/>
    <w:rsid w:val="008F08FD"/>
    <w:rsid w:val="00913588"/>
    <w:rsid w:val="00920FA9"/>
    <w:rsid w:val="00940363"/>
    <w:rsid w:val="009409F4"/>
    <w:rsid w:val="009428DA"/>
    <w:rsid w:val="009B4A0B"/>
    <w:rsid w:val="00A02379"/>
    <w:rsid w:val="00A10D4A"/>
    <w:rsid w:val="00A80E8E"/>
    <w:rsid w:val="00AA3998"/>
    <w:rsid w:val="00AE465E"/>
    <w:rsid w:val="00B05655"/>
    <w:rsid w:val="00B113BC"/>
    <w:rsid w:val="00B61140"/>
    <w:rsid w:val="00BA5091"/>
    <w:rsid w:val="00BA70A0"/>
    <w:rsid w:val="00BD0080"/>
    <w:rsid w:val="00C057FD"/>
    <w:rsid w:val="00C34DA8"/>
    <w:rsid w:val="00C50C8C"/>
    <w:rsid w:val="00C761DF"/>
    <w:rsid w:val="00CA7B75"/>
    <w:rsid w:val="00D11D90"/>
    <w:rsid w:val="00D53F29"/>
    <w:rsid w:val="00DA2941"/>
    <w:rsid w:val="00DB047D"/>
    <w:rsid w:val="00DE54B8"/>
    <w:rsid w:val="00E20F5B"/>
    <w:rsid w:val="00E41922"/>
    <w:rsid w:val="00E44756"/>
    <w:rsid w:val="00F17E70"/>
    <w:rsid w:val="00F20544"/>
    <w:rsid w:val="00F55268"/>
    <w:rsid w:val="00F63849"/>
    <w:rsid w:val="00F90219"/>
    <w:rsid w:val="00FB4097"/>
    <w:rsid w:val="00FC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24A228"/>
  <w15:docId w15:val="{0C913124-3983-4BF8-ABB6-3C671FAC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9F4"/>
  </w:style>
  <w:style w:type="paragraph" w:styleId="1">
    <w:name w:val="heading 1"/>
    <w:aliases w:val="ТЗаголовок 1"/>
    <w:basedOn w:val="a"/>
    <w:next w:val="a"/>
    <w:link w:val="10"/>
    <w:qFormat/>
    <w:rsid w:val="000A3AB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3">
    <w:name w:val="heading 3"/>
    <w:aliases w:val="ТЗаголовок 3"/>
    <w:basedOn w:val="a"/>
    <w:next w:val="a"/>
    <w:link w:val="30"/>
    <w:unhideWhenUsed/>
    <w:qFormat/>
    <w:rsid w:val="000A3AB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Заголовок 1 Знак"/>
    <w:basedOn w:val="a0"/>
    <w:link w:val="1"/>
    <w:rsid w:val="000A3AB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aliases w:val="ТЗаголовок 3 Знак"/>
    <w:basedOn w:val="a0"/>
    <w:link w:val="3"/>
    <w:rsid w:val="000A3AB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0A3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Абзац списка Знак"/>
    <w:link w:val="a3"/>
    <w:uiPriority w:val="34"/>
    <w:rsid w:val="000A3AB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footnote text"/>
    <w:basedOn w:val="a"/>
    <w:link w:val="a6"/>
    <w:unhideWhenUsed/>
    <w:rsid w:val="000A3A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0A3ABB"/>
    <w:rPr>
      <w:rFonts w:ascii="Arial" w:eastAsia="Times New Roman" w:hAnsi="Arial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0A3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0A3ABB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A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A2941"/>
  </w:style>
  <w:style w:type="paragraph" w:styleId="ab">
    <w:name w:val="footer"/>
    <w:basedOn w:val="a"/>
    <w:link w:val="ac"/>
    <w:uiPriority w:val="99"/>
    <w:unhideWhenUsed/>
    <w:rsid w:val="00DA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A2941"/>
  </w:style>
  <w:style w:type="paragraph" w:styleId="ad">
    <w:name w:val="Balloon Text"/>
    <w:basedOn w:val="a"/>
    <w:link w:val="ae"/>
    <w:uiPriority w:val="99"/>
    <w:semiHidden/>
    <w:unhideWhenUsed/>
    <w:rsid w:val="007320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320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c056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Хорычева Елена Михайловна</dc:creator>
  <cp:keywords/>
  <dc:description/>
  <cp:lastModifiedBy>Гетманова Мария Анатольевна</cp:lastModifiedBy>
  <cp:revision>34</cp:revision>
  <cp:lastPrinted>2019-07-10T05:20:00Z</cp:lastPrinted>
  <dcterms:created xsi:type="dcterms:W3CDTF">2019-07-03T15:27:00Z</dcterms:created>
  <dcterms:modified xsi:type="dcterms:W3CDTF">2020-02-28T06:57:00Z</dcterms:modified>
</cp:coreProperties>
</file>